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75FBA2FD" w14:textId="5763B25C" w:rsidR="00662EA2" w:rsidRDefault="00F4562A" w:rsidP="00917221">
      <w:pPr>
        <w:spacing w:before="360"/>
        <w:rPr>
          <w:rFonts w:asciiTheme="minorHAnsi" w:hAnsiTheme="minorHAnsi" w:cs="Arial"/>
          <w:b/>
          <w:bCs/>
          <w:sz w:val="28"/>
          <w:szCs w:val="28"/>
          <w:u w:val="single"/>
          <w:lang w:val="en-GB"/>
        </w:rPr>
      </w:pPr>
      <w:r>
        <w:rPr>
          <w:rFonts w:asciiTheme="minorHAnsi" w:hAnsiTheme="minorHAnsi" w:cs="Arial"/>
          <w:b/>
          <w:bCs/>
          <w:sz w:val="28"/>
          <w:szCs w:val="28"/>
          <w:u w:val="single"/>
          <w:lang w:val="en-GB"/>
        </w:rPr>
        <w:t>II – Purpose of the call for tenders</w:t>
      </w:r>
    </w:p>
    <w:p w14:paraId="7169C9AF" w14:textId="77777777" w:rsidR="006C22C2" w:rsidRPr="006C22C2" w:rsidRDefault="006C22C2" w:rsidP="00917221">
      <w:pPr>
        <w:spacing w:before="360"/>
        <w:rPr>
          <w:rFonts w:asciiTheme="minorHAnsi" w:hAnsiTheme="minorHAnsi" w:cs="Arial"/>
          <w:b/>
          <w:bCs/>
          <w:sz w:val="28"/>
          <w:szCs w:val="28"/>
          <w:u w:val="single"/>
          <w:lang w:val="en-GB"/>
        </w:rPr>
      </w:pPr>
    </w:p>
    <w:p w14:paraId="514A11B4" w14:textId="360C587D" w:rsidR="00813A08" w:rsidRPr="00662EA2" w:rsidRDefault="00CE0D4F" w:rsidP="00662EA2">
      <w:pPr>
        <w:spacing w:after="120"/>
        <w:jc w:val="both"/>
        <w:rPr>
          <w:rFonts w:ascii="Calibri" w:hAnsi="Calibri"/>
          <w:b/>
          <w:bCs/>
          <w:sz w:val="22"/>
          <w:szCs w:val="22"/>
          <w:lang w:val="en-US"/>
        </w:rPr>
      </w:pPr>
      <w:r w:rsidRPr="006C22C2">
        <w:rPr>
          <w:rFonts w:asciiTheme="minorHAnsi" w:hAnsiTheme="minorHAnsi" w:cs="Arial"/>
          <w:sz w:val="22"/>
          <w:lang w:val="en-GB"/>
        </w:rPr>
        <w:t xml:space="preserve">This call for tenders pertains to </w:t>
      </w:r>
      <w:r w:rsidR="00727F75" w:rsidRPr="006C22C2">
        <w:rPr>
          <w:rFonts w:asciiTheme="minorHAnsi" w:hAnsiTheme="minorHAnsi" w:cs="Arial"/>
          <w:sz w:val="22"/>
          <w:lang w:val="en-GB"/>
        </w:rPr>
        <w:t>the</w:t>
      </w:r>
      <w:r w:rsidR="00662EA2" w:rsidRPr="006C22C2">
        <w:rPr>
          <w:rFonts w:ascii="Calibri" w:hAnsi="Calibri"/>
          <w:sz w:val="22"/>
          <w:szCs w:val="22"/>
          <w:lang w:val="en-US"/>
        </w:rPr>
        <w:t xml:space="preserve"> provision, according to the rules of the art, of </w:t>
      </w:r>
      <w:r w:rsidR="007F5430" w:rsidRPr="00727C01">
        <w:rPr>
          <w:rFonts w:ascii="Calibri" w:hAnsi="Calibri"/>
          <w:sz w:val="22"/>
          <w:szCs w:val="22"/>
          <w:lang w:val="en-US"/>
        </w:rPr>
        <w:t>Supply, delivery and installation of office furniture</w:t>
      </w:r>
      <w:r w:rsidR="00662EA2" w:rsidRPr="006C22C2">
        <w:rPr>
          <w:rFonts w:ascii="Calibri" w:hAnsi="Calibri"/>
          <w:sz w:val="22"/>
          <w:szCs w:val="22"/>
          <w:lang w:val="en-US"/>
        </w:rPr>
        <w:t xml:space="preserve"> of Expertise France</w:t>
      </w:r>
      <w:r w:rsidR="007F5430">
        <w:rPr>
          <w:rFonts w:ascii="Calibri" w:hAnsi="Calibri"/>
          <w:sz w:val="22"/>
          <w:szCs w:val="22"/>
          <w:lang w:val="en-US"/>
        </w:rPr>
        <w:t>’s office</w:t>
      </w:r>
      <w:bookmarkStart w:id="0" w:name="_GoBack"/>
      <w:bookmarkEnd w:id="0"/>
      <w:r w:rsidR="00662EA2" w:rsidRPr="006C22C2">
        <w:rPr>
          <w:rFonts w:ascii="Calibri" w:hAnsi="Calibri"/>
          <w:sz w:val="22"/>
          <w:szCs w:val="22"/>
          <w:lang w:val="en-US"/>
        </w:rPr>
        <w:t xml:space="preserve"> located in the Bole district at the level of Millenium Street "Apartment Hotel" in Addis Ababa, </w:t>
      </w:r>
      <w:r w:rsidR="00662EA2" w:rsidRPr="006C22C2">
        <w:rPr>
          <w:rFonts w:ascii="Calibri" w:hAnsi="Calibri"/>
          <w:b/>
          <w:bCs/>
          <w:sz w:val="22"/>
          <w:szCs w:val="22"/>
          <w:lang w:val="en-US"/>
        </w:rPr>
        <w:t>on the 7th floor of the Cactus Plaza, Addis Ababa, ETHIOPIA.</w:t>
      </w:r>
      <w:r w:rsidR="00662EA2" w:rsidRPr="00813A08">
        <w:rPr>
          <w:rFonts w:ascii="Calibri" w:hAnsi="Calibri"/>
          <w:sz w:val="22"/>
          <w:szCs w:val="22"/>
          <w:lang w:val="en-US"/>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252C1980" w14:textId="77777777" w:rsidR="00A139CE" w:rsidRDefault="0094346F" w:rsidP="00A139CE">
      <w:pPr>
        <w:spacing w:before="120" w:line="240" w:lineRule="auto"/>
        <w:jc w:val="both"/>
        <w:rPr>
          <w:rFonts w:ascii="Calibri" w:hAnsi="Calibri"/>
          <w:sz w:val="22"/>
          <w:szCs w:val="22"/>
          <w:lang w:val="en-US"/>
        </w:rPr>
      </w:pPr>
      <w:r w:rsidRPr="006C22C2">
        <w:rPr>
          <w:rFonts w:asciiTheme="minorHAnsi" w:hAnsiTheme="minorHAnsi" w:cs="Arial"/>
          <w:sz w:val="22"/>
          <w:lang w:val="en-GB"/>
        </w:rPr>
        <w:t xml:space="preserve">This </w:t>
      </w:r>
      <w:r w:rsidR="00A41060" w:rsidRPr="006C22C2">
        <w:rPr>
          <w:rFonts w:asciiTheme="minorHAnsi" w:hAnsiTheme="minorHAnsi" w:cs="Arial"/>
          <w:sz w:val="22"/>
          <w:lang w:val="en-GB"/>
        </w:rPr>
        <w:t xml:space="preserve">expression of interest </w:t>
      </w:r>
      <w:r w:rsidRPr="006C22C2">
        <w:rPr>
          <w:rFonts w:asciiTheme="minorHAnsi" w:hAnsiTheme="minorHAnsi" w:cs="Arial"/>
          <w:sz w:val="22"/>
          <w:lang w:val="en-GB"/>
        </w:rPr>
        <w:t>is submitted as part of the</w:t>
      </w:r>
      <w:r w:rsidR="001C7A05" w:rsidRPr="006C22C2">
        <w:rPr>
          <w:rFonts w:asciiTheme="minorHAnsi" w:hAnsiTheme="minorHAnsi" w:cs="Arial"/>
          <w:sz w:val="22"/>
          <w:lang w:val="en-GB"/>
        </w:rPr>
        <w:t xml:space="preserve"> restricted</w:t>
      </w:r>
      <w:r w:rsidRPr="006C22C2">
        <w:rPr>
          <w:rFonts w:asciiTheme="minorHAnsi" w:hAnsiTheme="minorHAnsi" w:cs="Arial"/>
          <w:sz w:val="22"/>
          <w:lang w:val="en-GB"/>
        </w:rPr>
        <w:t xml:space="preserve"> call for tenders </w:t>
      </w:r>
      <w:r w:rsidR="001C7A05" w:rsidRPr="006C22C2">
        <w:rPr>
          <w:rFonts w:asciiTheme="minorHAnsi" w:hAnsiTheme="minorHAnsi" w:cs="Arial"/>
          <w:sz w:val="22"/>
          <w:lang w:val="en-GB"/>
        </w:rPr>
        <w:t xml:space="preserve">for </w:t>
      </w:r>
      <w:r w:rsidR="00A139CE" w:rsidRPr="006C22C2">
        <w:rPr>
          <w:rFonts w:asciiTheme="minorHAnsi" w:hAnsiTheme="minorHAnsi" w:cs="Arial"/>
          <w:sz w:val="22"/>
          <w:lang w:val="en-GB"/>
        </w:rPr>
        <w:t>the</w:t>
      </w:r>
      <w:r w:rsidR="00A139CE" w:rsidRPr="006C22C2">
        <w:rPr>
          <w:rFonts w:ascii="Calibri" w:hAnsi="Calibri"/>
          <w:sz w:val="22"/>
          <w:szCs w:val="22"/>
          <w:lang w:val="en-US"/>
        </w:rPr>
        <w:t xml:space="preserve"> provision, according to the rules of the art, of the development works of the offices of Expertise France located in the Bole district at the level of Millenium Street "Apartment Hotel" in Addis Ababa, </w:t>
      </w:r>
      <w:r w:rsidR="00A139CE" w:rsidRPr="006C22C2">
        <w:rPr>
          <w:rFonts w:ascii="Calibri" w:hAnsi="Calibri"/>
          <w:b/>
          <w:bCs/>
          <w:sz w:val="22"/>
          <w:szCs w:val="22"/>
          <w:lang w:val="en-US"/>
        </w:rPr>
        <w:t>on the 7th floor of the Cactus Plaza, Addis Ababa, ETHIOPIA.</w:t>
      </w:r>
      <w:r w:rsidR="00A139CE" w:rsidRPr="00813A08">
        <w:rPr>
          <w:rFonts w:ascii="Calibri" w:hAnsi="Calibri"/>
          <w:sz w:val="22"/>
          <w:szCs w:val="22"/>
          <w:lang w:val="en-US"/>
        </w:rPr>
        <w:t xml:space="preserve"> </w:t>
      </w:r>
    </w:p>
    <w:p w14:paraId="675709D5" w14:textId="77777777" w:rsidR="006C22C2" w:rsidRDefault="006C22C2" w:rsidP="00A139CE">
      <w:pPr>
        <w:spacing w:before="120" w:line="240" w:lineRule="auto"/>
        <w:jc w:val="both"/>
        <w:rPr>
          <w:rFonts w:ascii="Calibri" w:hAnsi="Calibri"/>
          <w:sz w:val="22"/>
          <w:szCs w:val="22"/>
          <w:lang w:val="en-US"/>
        </w:rPr>
      </w:pPr>
    </w:p>
    <w:p w14:paraId="3CD7D177" w14:textId="58D958AF" w:rsidR="005B33E4" w:rsidRPr="00167803" w:rsidRDefault="005B33E4" w:rsidP="00A139CE">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7D330B53" w:rsidR="003930DF" w:rsidRPr="00167803" w:rsidRDefault="003930DF" w:rsidP="003930DF">
      <w:pPr>
        <w:spacing w:before="120" w:line="240" w:lineRule="auto"/>
        <w:jc w:val="both"/>
        <w:rPr>
          <w:rFonts w:asciiTheme="minorHAnsi" w:hAnsiTheme="minorHAnsi" w:cs="Arial"/>
          <w:sz w:val="22"/>
          <w:lang w:val="en-GB"/>
        </w:rPr>
      </w:pPr>
      <w:r w:rsidRPr="006C22C2">
        <w:rPr>
          <w:rFonts w:asciiTheme="minorHAnsi" w:hAnsiTheme="minorHAnsi" w:cs="Arial"/>
          <w:sz w:val="22"/>
          <w:lang w:val="en-GB"/>
        </w:rPr>
        <w:lastRenderedPageBreak/>
        <w:t xml:space="preserve">The economic and financial capacity of the </w:t>
      </w:r>
      <w:r w:rsidR="00A41060" w:rsidRPr="006C22C2">
        <w:rPr>
          <w:rFonts w:asciiTheme="minorHAnsi" w:hAnsiTheme="minorHAnsi" w:cs="Arial"/>
          <w:sz w:val="22"/>
          <w:lang w:val="en-GB"/>
        </w:rPr>
        <w:t>tenderer</w:t>
      </w:r>
      <w:r w:rsidRPr="006C22C2">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6C22C2">
        <w:rPr>
          <w:rFonts w:asciiTheme="minorHAnsi" w:hAnsiTheme="minorHAnsi" w:cs="Arial"/>
          <w:sz w:val="22"/>
          <w:lang w:val="en-GB"/>
        </w:rPr>
        <w:t>expression of interest</w:t>
      </w:r>
      <w:r w:rsidRPr="006C22C2">
        <w:rPr>
          <w:rFonts w:asciiTheme="minorHAnsi" w:hAnsiTheme="minorHAnsi" w:cs="Arial"/>
          <w:sz w:val="22"/>
          <w:lang w:val="en-GB"/>
        </w:rPr>
        <w:t xml:space="preserve"> as defined in the notice.</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02634A14" w:rsidR="00EB1C73" w:rsidRPr="00167803" w:rsidRDefault="003930DF" w:rsidP="00891B43">
      <w:pPr>
        <w:spacing w:before="120" w:line="240" w:lineRule="auto"/>
        <w:jc w:val="both"/>
        <w:rPr>
          <w:rFonts w:asciiTheme="minorHAnsi" w:hAnsiTheme="minorHAnsi" w:cs="Arial"/>
          <w:sz w:val="22"/>
          <w:lang w:val="en-GB"/>
        </w:rPr>
      </w:pPr>
      <w:r w:rsidRPr="002C15E5">
        <w:rPr>
          <w:rFonts w:asciiTheme="minorHAnsi" w:hAnsiTheme="minorHAnsi" w:cs="Arial"/>
          <w:sz w:val="22"/>
          <w:lang w:val="en-GB"/>
        </w:rPr>
        <w:t xml:space="preserve">The technical and professional capacity of the </w:t>
      </w:r>
      <w:r w:rsidR="00A41060" w:rsidRPr="002C15E5">
        <w:rPr>
          <w:rFonts w:asciiTheme="minorHAnsi" w:hAnsiTheme="minorHAnsi" w:cs="Arial"/>
          <w:sz w:val="22"/>
          <w:lang w:val="en-GB"/>
        </w:rPr>
        <w:t>tenderer</w:t>
      </w:r>
      <w:r w:rsidRPr="002C15E5">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2C15E5">
        <w:rPr>
          <w:rFonts w:asciiTheme="minorHAnsi" w:hAnsiTheme="minorHAnsi" w:cs="Arial"/>
          <w:sz w:val="22"/>
          <w:lang w:val="en-GB"/>
        </w:rPr>
        <w:t>expression of interest</w:t>
      </w:r>
      <w:r w:rsidRPr="002C15E5">
        <w:rPr>
          <w:rFonts w:asciiTheme="minorHAnsi" w:hAnsiTheme="minorHAnsi" w:cs="Arial"/>
          <w:sz w:val="22"/>
          <w:lang w:val="en-GB"/>
        </w:rPr>
        <w:t xml:space="preserve"> as defined in the notice.</w:t>
      </w:r>
    </w:p>
    <w:p w14:paraId="4306EDFD" w14:textId="392B9AF6"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6C22C2"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BA2888C"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w:t>
      </w:r>
      <w:r w:rsidRPr="002C15E5">
        <w:rPr>
          <w:rFonts w:ascii="Calibri" w:hAnsi="Calibri"/>
          <w:sz w:val="22"/>
          <w:szCs w:val="22"/>
          <w:lang w:val="en-GB"/>
        </w:rPr>
        <w:t xml:space="preserve">the contract: </w:t>
      </w:r>
      <w:r w:rsidR="00A139CE" w:rsidRPr="002C15E5">
        <w:rPr>
          <w:rFonts w:asciiTheme="minorHAnsi" w:hAnsiTheme="minorHAnsi" w:cs="Arial"/>
          <w:sz w:val="22"/>
          <w:lang w:val="en-GB"/>
        </w:rPr>
        <w:t>the</w:t>
      </w:r>
      <w:r w:rsidR="00A139CE" w:rsidRPr="002C15E5">
        <w:rPr>
          <w:rFonts w:ascii="Calibri" w:hAnsi="Calibri"/>
          <w:sz w:val="22"/>
          <w:szCs w:val="22"/>
          <w:lang w:val="en-US"/>
        </w:rPr>
        <w:t xml:space="preserve"> provision, according to the rules of the art, of the development works of the offices of Expertise France located in the Bole district at the level of Millenium Street "Apartment Hotel" in Addis Ababa, </w:t>
      </w:r>
      <w:r w:rsidR="00A139CE" w:rsidRPr="002C15E5">
        <w:rPr>
          <w:rFonts w:ascii="Calibri" w:hAnsi="Calibri"/>
          <w:b/>
          <w:bCs/>
          <w:sz w:val="22"/>
          <w:szCs w:val="22"/>
          <w:lang w:val="en-US"/>
        </w:rPr>
        <w:t>on the 7th floor of the Cactus Plaza, Addis Ababa, ETHIOPIA.</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6C22C2"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pt-BR" w:eastAsia="pt-BR"/>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pt-BR" w:eastAsia="pt-B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85pt;height:694.35pt" o:ole="">
            <v:imagedata r:id="rId24" o:title=""/>
          </v:shape>
          <o:OLEObject Type="Embed" ProgID="Excel.Sheet.12" ShapeID="_x0000_i1025" DrawAspect="Content" ObjectID="_1817109934"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171307" w14:textId="77777777" w:rsidR="000A29B2" w:rsidRDefault="000A29B2">
      <w:r>
        <w:separator/>
      </w:r>
    </w:p>
  </w:endnote>
  <w:endnote w:type="continuationSeparator" w:id="0">
    <w:p w14:paraId="63E72BFD" w14:textId="77777777" w:rsidR="000A29B2" w:rsidRDefault="000A2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18AFE2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F543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F5430">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434F29D"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F543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F5430">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6766942"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F5430">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F5430">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470392C1"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F5430">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F5430">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9E35EC" w14:textId="77777777" w:rsidR="000A29B2" w:rsidRDefault="000A29B2">
      <w:r>
        <w:separator/>
      </w:r>
    </w:p>
  </w:footnote>
  <w:footnote w:type="continuationSeparator" w:id="0">
    <w:p w14:paraId="6CBF6CE0" w14:textId="77777777" w:rsidR="000A29B2" w:rsidRDefault="000A29B2">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lang w:val="pt-BR" w:eastAsia="pt-BR"/>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lang w:val="pt-BR" w:eastAsia="pt-BR"/>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lang w:val="pt-BR" w:eastAsia="pt-BR"/>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lang w:val="pt-BR" w:eastAsia="pt-BR"/>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lang w:val="pt-BR" w:eastAsia="pt-BR"/>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pt-BR" w:eastAsia="pt-BR"/>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29B2"/>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B4A"/>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C7A05"/>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6"/>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83D"/>
    <w:rsid w:val="00242B40"/>
    <w:rsid w:val="00243ED1"/>
    <w:rsid w:val="002442A5"/>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15E5"/>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077B"/>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2E5E"/>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022F"/>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2EA2"/>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97FFD"/>
    <w:rsid w:val="006A0608"/>
    <w:rsid w:val="006A101F"/>
    <w:rsid w:val="006A5704"/>
    <w:rsid w:val="006A69A4"/>
    <w:rsid w:val="006B12B7"/>
    <w:rsid w:val="006B335E"/>
    <w:rsid w:val="006B38AC"/>
    <w:rsid w:val="006B3B8B"/>
    <w:rsid w:val="006B620A"/>
    <w:rsid w:val="006B6D0A"/>
    <w:rsid w:val="006B78E5"/>
    <w:rsid w:val="006C0A6C"/>
    <w:rsid w:val="006C22C2"/>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27F75"/>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270"/>
    <w:rsid w:val="0079546B"/>
    <w:rsid w:val="007963FA"/>
    <w:rsid w:val="00796560"/>
    <w:rsid w:val="00797EE4"/>
    <w:rsid w:val="007A02D3"/>
    <w:rsid w:val="007A20D9"/>
    <w:rsid w:val="007A2993"/>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1E6B"/>
    <w:rsid w:val="007E2198"/>
    <w:rsid w:val="007E4780"/>
    <w:rsid w:val="007E4C81"/>
    <w:rsid w:val="007E5000"/>
    <w:rsid w:val="007E6476"/>
    <w:rsid w:val="007E6AD7"/>
    <w:rsid w:val="007F10C2"/>
    <w:rsid w:val="007F38EB"/>
    <w:rsid w:val="007F3AD1"/>
    <w:rsid w:val="007F48DE"/>
    <w:rsid w:val="007F5430"/>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3A0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61E7"/>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39C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51DA"/>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4A9C"/>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85E"/>
    <w:rsid w:val="00AD6FAB"/>
    <w:rsid w:val="00AD779A"/>
    <w:rsid w:val="00AD7FA2"/>
    <w:rsid w:val="00AE0462"/>
    <w:rsid w:val="00AE0DF9"/>
    <w:rsid w:val="00AE3005"/>
    <w:rsid w:val="00AE4947"/>
    <w:rsid w:val="00AE6BEC"/>
    <w:rsid w:val="00AE7C6F"/>
    <w:rsid w:val="00AF0502"/>
    <w:rsid w:val="00AF2330"/>
    <w:rsid w:val="00AF2A06"/>
    <w:rsid w:val="00AF307E"/>
    <w:rsid w:val="00AF33C4"/>
    <w:rsid w:val="00AF450C"/>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48A0"/>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19E8"/>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4758A"/>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7" Type="http://schemas.openxmlformats.org/officeDocument/2006/relationships/header" Target="header6.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20FF02-7C56-49DA-B830-F4C364CD8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7</Pages>
  <Words>1537</Words>
  <Characters>8302</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9820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Jean-Michel ITTE</cp:lastModifiedBy>
  <cp:revision>2</cp:revision>
  <cp:lastPrinted>2016-03-24T23:23:00Z</cp:lastPrinted>
  <dcterms:created xsi:type="dcterms:W3CDTF">2025-08-19T09:59:00Z</dcterms:created>
  <dcterms:modified xsi:type="dcterms:W3CDTF">2025-08-19T09:59:00Z</dcterms:modified>
</cp:coreProperties>
</file>